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53A938EC" w14:textId="77777777" w:rsidR="0054446A" w:rsidRDefault="0054446A" w:rsidP="00C24EF5">
      <w:pPr>
        <w:pStyle w:val="Default"/>
        <w:rPr>
          <w:b/>
          <w:i/>
          <w:sz w:val="22"/>
          <w:szCs w:val="22"/>
        </w:rPr>
      </w:pPr>
    </w:p>
    <w:p w14:paraId="1B518EE3" w14:textId="1F65E693" w:rsidR="00314EE4" w:rsidRDefault="00314EE4" w:rsidP="00314EE4">
      <w:pPr>
        <w:jc w:val="center"/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 xml:space="preserve"> </w:t>
      </w:r>
      <w:bookmarkStart w:id="0" w:name="_Hlk182925027"/>
      <w:r w:rsidRPr="0089120A">
        <w:rPr>
          <w:rFonts w:ascii="Garamond" w:hAnsi="Garamond" w:cs="Calibri"/>
          <w:b/>
          <w:noProof/>
        </w:rPr>
        <w:t xml:space="preserve">GARA EUROPEA A PROCEDURA APERTA PER LA </w:t>
      </w:r>
    </w:p>
    <w:p w14:paraId="22E36D31" w14:textId="5FB6D413" w:rsidR="00314EE4" w:rsidRPr="00071043" w:rsidRDefault="00314EE4" w:rsidP="00314EE4">
      <w:pPr>
        <w:jc w:val="both"/>
        <w:rPr>
          <w:rFonts w:ascii="Garamond" w:hAnsi="Garamond" w:cs="Calibri"/>
          <w:b/>
          <w:noProof/>
        </w:rPr>
      </w:pPr>
      <w:r w:rsidRPr="00071043">
        <w:rPr>
          <w:rFonts w:ascii="Garamond" w:hAnsi="Garamond" w:cs="Calibri"/>
          <w:b/>
          <w:noProof/>
        </w:rPr>
        <w:t xml:space="preserve">FORNITURA </w:t>
      </w:r>
      <w:r w:rsidRPr="00353A61">
        <w:rPr>
          <w:rFonts w:ascii="Garamond" w:hAnsi="Garamond" w:cs="Calibri"/>
          <w:b/>
          <w:noProof/>
        </w:rPr>
        <w:t xml:space="preserve">IN SERVICE DI SISTEMI </w:t>
      </w:r>
      <w:r w:rsidRPr="00071043">
        <w:rPr>
          <w:rFonts w:ascii="Garamond" w:hAnsi="Garamond" w:cs="Calibri"/>
          <w:b/>
          <w:noProof/>
        </w:rPr>
        <w:t>DIAGNOSTICI DI BIOLOGIA MOLECOLARE PER LA DETERMINAZIONE E IL MONITORAGGIO DI INFEZIONI SESSUALMENTE TRASM</w:t>
      </w:r>
      <w:r w:rsidR="0019704C">
        <w:rPr>
          <w:rFonts w:ascii="Garamond" w:hAnsi="Garamond" w:cs="Calibri"/>
          <w:b/>
          <w:noProof/>
        </w:rPr>
        <w:t>ISSIBILI</w:t>
      </w:r>
      <w:r w:rsidRPr="00071043">
        <w:rPr>
          <w:rFonts w:ascii="Garamond" w:hAnsi="Garamond" w:cs="Calibri"/>
          <w:b/>
          <w:noProof/>
        </w:rPr>
        <w:t xml:space="preserve">, INFEZIONI VIRALI RESPIRATORIE, INFEZIONI GASTROENTERICHE DA VIRUS E PARASSITI E RICERCA DEI GENI DI RESISTENZA AGLI ANTIBIOTICI PER </w:t>
      </w:r>
      <w:r>
        <w:rPr>
          <w:rFonts w:ascii="Garamond" w:hAnsi="Garamond" w:cs="Calibri"/>
          <w:b/>
          <w:noProof/>
        </w:rPr>
        <w:t xml:space="preserve">L’ </w:t>
      </w:r>
      <w:r w:rsidRPr="00071043">
        <w:rPr>
          <w:rFonts w:ascii="Garamond" w:hAnsi="Garamond" w:cs="Calibri"/>
          <w:b/>
          <w:noProof/>
        </w:rPr>
        <w:t>U.O.C. DI MICROBIOLOGIA DELL’OSPEDALE SAN BORTOLO DI VICENZA</w:t>
      </w:r>
      <w:r>
        <w:rPr>
          <w:rFonts w:ascii="Garamond" w:hAnsi="Garamond" w:cs="Calibri"/>
          <w:b/>
          <w:noProof/>
        </w:rPr>
        <w:t>.</w:t>
      </w:r>
    </w:p>
    <w:bookmarkEnd w:id="0"/>
    <w:p w14:paraId="5F19582B" w14:textId="77777777" w:rsidR="005743D5" w:rsidRPr="005743D5" w:rsidRDefault="005743D5" w:rsidP="00C24EF5">
      <w:pPr>
        <w:rPr>
          <w:rFonts w:ascii="Garamond" w:hAnsi="Garamond" w:cs="Calibri"/>
          <w:b/>
          <w:noProof/>
        </w:rPr>
      </w:pPr>
    </w:p>
    <w:p w14:paraId="5B8D6495" w14:textId="705524E5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  <w:r w:rsidRPr="00C24EF5">
        <w:rPr>
          <w:rFonts w:ascii="Garamond" w:hAnsi="Garamond" w:cs="Calibri"/>
          <w:b/>
          <w:noProof/>
        </w:rPr>
        <w:t xml:space="preserve">CIG </w:t>
      </w:r>
      <w:r w:rsidR="00D6582F" w:rsidRPr="00D6582F">
        <w:rPr>
          <w:rFonts w:ascii="Garamond" w:hAnsi="Garamond" w:cs="Calibri"/>
          <w:b/>
          <w:noProof/>
        </w:rPr>
        <w:t>B5D088BA17</w:t>
      </w:r>
    </w:p>
    <w:p w14:paraId="097BD249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BF0080">
      <w:pPr>
        <w:numPr>
          <w:ilvl w:val="0"/>
          <w:numId w:val="8"/>
        </w:numPr>
        <w:spacing w:before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BF0080">
      <w:pPr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BF0080">
      <w:pPr>
        <w:numPr>
          <w:ilvl w:val="0"/>
          <w:numId w:val="8"/>
        </w:num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a </w:t>
      </w:r>
      <w:r w:rsidR="007771D8">
        <w:rPr>
          <w:rFonts w:ascii="Times New Roman" w:hAnsi="Times New Roman" w:cs="Times New Roman"/>
          <w:sz w:val="22"/>
          <w:szCs w:val="22"/>
        </w:rPr>
        <w:t xml:space="preserve">: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BF0080">
      <w:pPr>
        <w:numPr>
          <w:ilvl w:val="0"/>
          <w:numId w:val="8"/>
        </w:num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BF0080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104010B7" w:rsidR="007C0BB3" w:rsidRPr="00BF0080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lastRenderedPageBreak/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DD1181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DD1181">
        <w:rPr>
          <w:rFonts w:ascii="Times New Roman" w:hAnsi="Times New Roman" w:cs="Times New Roman"/>
          <w:sz w:val="22"/>
          <w:szCs w:val="22"/>
        </w:rPr>
        <w:t>Gara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>
        <w:rPr>
          <w:rFonts w:ascii="Times New Roman" w:hAnsi="Times New Roman" w:cs="Times New Roman"/>
          <w:sz w:val="22"/>
          <w:szCs w:val="22"/>
        </w:rPr>
        <w:t xml:space="preserve">, </w:t>
      </w:r>
      <w:r w:rsidR="00BF0080">
        <w:rPr>
          <w:rFonts w:ascii="Times New Roman" w:hAnsi="Times New Roman" w:cs="Times New Roman"/>
          <w:sz w:val="22"/>
          <w:szCs w:val="22"/>
        </w:rPr>
        <w:t>n</w:t>
      </w:r>
      <w:r w:rsidR="004B3307">
        <w:rPr>
          <w:rFonts w:ascii="Times New Roman" w:hAnsi="Times New Roman" w:cs="Times New Roman"/>
          <w:sz w:val="22"/>
          <w:szCs w:val="22"/>
        </w:rPr>
        <w:t xml:space="preserve">el Capitolato d’oneri </w:t>
      </w:r>
      <w:r w:rsidR="00390C5A" w:rsidRPr="00BF0080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BF0080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BF0080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BF0080">
        <w:rPr>
          <w:rFonts w:ascii="Times New Roman" w:hAnsi="Times New Roman" w:cs="Times New Roman"/>
          <w:sz w:val="22"/>
          <w:szCs w:val="22"/>
        </w:rPr>
        <w:t>zione del contratto se previsti;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BF0080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>c</w:t>
      </w:r>
      <w:r w:rsidR="00171A8F" w:rsidRPr="005721DD">
        <w:rPr>
          <w:rFonts w:ascii="Times New Roman" w:hAnsi="Times New Roman" w:cs="Times New Roman"/>
          <w:sz w:val="22"/>
          <w:szCs w:val="22"/>
        </w:rPr>
        <w:t>he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5721DD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4F5AB7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4F5AB7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5721DD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</w:t>
      </w:r>
      <w:r w:rsidR="00D65D87" w:rsidRPr="00BF0080">
        <w:rPr>
          <w:rFonts w:ascii="Times New Roman" w:hAnsi="Times New Roman" w:cs="Times New Roman"/>
          <w:sz w:val="22"/>
          <w:szCs w:val="22"/>
        </w:rPr>
        <w:t xml:space="preserve">cui all’art. 94 commi 1 e 2  del </w:t>
      </w:r>
      <w:proofErr w:type="spellStart"/>
      <w:r w:rsidR="00D65D87" w:rsidRPr="00BF0080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BF0080">
        <w:rPr>
          <w:rFonts w:ascii="Times New Roman" w:hAnsi="Times New Roman" w:cs="Times New Roman"/>
          <w:sz w:val="22"/>
          <w:szCs w:val="22"/>
        </w:rPr>
        <w:t xml:space="preserve"> 36/2023</w:t>
      </w:r>
      <w:r w:rsidRPr="00BF0080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BF0080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BF0080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BF0080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BF0080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BF0080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BF0080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5743D5">
        <w:rPr>
          <w:rFonts w:ascii="Times New Roman" w:hAnsi="Times New Roman" w:cs="Times New Roman"/>
          <w:sz w:val="22"/>
          <w:szCs w:val="22"/>
        </w:rPr>
        <w:t>i</w:t>
      </w:r>
      <w:proofErr w:type="gramEnd"/>
      <w:r w:rsidRPr="005743D5">
        <w:rPr>
          <w:rFonts w:ascii="Times New Roman" w:hAnsi="Times New Roman" w:cs="Times New Roman"/>
          <w:sz w:val="22"/>
          <w:szCs w:val="22"/>
        </w:rPr>
        <w:t xml:space="preserve">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r w:rsidRPr="005743D5">
        <w:rPr>
          <w:rFonts w:ascii="Times New Roman" w:hAnsi="Times New Roman" w:cs="Times New Roman"/>
          <w:b/>
          <w:sz w:val="22"/>
          <w:szCs w:val="22"/>
        </w:rPr>
        <w:t>ivi  incluso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BF0080">
      <w:pPr>
        <w:pStyle w:val="Paragrafoelenco"/>
        <w:tabs>
          <w:tab w:val="left" w:pos="709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BF0080">
      <w:pPr>
        <w:spacing w:after="120" w:line="276" w:lineRule="auto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BF0080">
      <w:pPr>
        <w:spacing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CF4B01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D7270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</w:t>
      </w:r>
      <w:r w:rsidR="006E24BE" w:rsidRPr="00D72703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D72703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D72703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CF4B01">
        <w:rPr>
          <w:rFonts w:ascii="Times New Roman" w:hAnsi="Times New Roman" w:cs="Times New Roman"/>
          <w:sz w:val="22"/>
          <w:szCs w:val="22"/>
        </w:rPr>
        <w:t>.</w:t>
      </w:r>
      <w:r w:rsidRPr="00CF4B01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CF4B0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AD6312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CF7A11">
        <w:rPr>
          <w:rFonts w:ascii="Times New Roman" w:hAnsi="Times New Roman" w:cs="Times New Roman"/>
          <w:i/>
          <w:sz w:val="22"/>
          <w:szCs w:val="22"/>
        </w:rPr>
        <w:t>(</w:t>
      </w:r>
      <w:r w:rsidRPr="00BF0080">
        <w:rPr>
          <w:rFonts w:ascii="Times New Roman" w:hAnsi="Times New Roman" w:cs="Times New Roman"/>
          <w:i/>
          <w:sz w:val="22"/>
          <w:szCs w:val="22"/>
        </w:rPr>
        <w:t>in caso di requisiti speciali richiesti dagli artt. 6.1,6.2, 6.3)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 xml:space="preserve">Requisiti di idoneità </w:t>
      </w:r>
    </w:p>
    <w:p w14:paraId="5C83CA7D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77777777" w:rsidR="00AD6312" w:rsidRPr="00BF0080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sz w:val="22"/>
          <w:szCs w:val="22"/>
        </w:rPr>
        <w:t>Requisiti di capacità economico-finanziaria</w:t>
      </w:r>
    </w:p>
    <w:p w14:paraId="4BB37F23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0213C14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7A177D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7A177D">
      <w:pPr>
        <w:autoSpaceDE w:val="0"/>
        <w:autoSpaceDN w:val="0"/>
        <w:adjustRightInd w:val="0"/>
        <w:spacing w:after="27" w:line="276" w:lineRule="auto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044FACE4" w14:textId="77777777" w:rsidR="00BF0080" w:rsidRDefault="00BF0080" w:rsidP="007A177D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4CF88492" w14:textId="16A6EEAA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33375F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511479DE" w:rsidR="006254DD" w:rsidRDefault="00BF0080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008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BF0080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BF0080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 w:rsidR="00BC50BE" w:rsidRPr="00BF0080">
        <w:rPr>
          <w:rFonts w:ascii="Times New Roman" w:hAnsi="Times New Roman" w:cs="Times New Roman"/>
          <w:i/>
          <w:sz w:val="22"/>
          <w:szCs w:val="22"/>
        </w:rPr>
        <w:t>)</w:t>
      </w:r>
      <w:r w:rsidR="00BC50BE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9D5DD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BC50BE">
        <w:rPr>
          <w:rFonts w:ascii="Times New Roman" w:hAnsi="Times New Roman" w:cs="Times New Roman"/>
          <w:sz w:val="22"/>
          <w:szCs w:val="22"/>
        </w:rPr>
        <w:t>di essere iscritto nell’elenco dei fornitori, prestatori di servizi non soggetti a tentativo di infiltrazione mafiosa white list)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istituito presso la Prefettura della provincia di … oppure di aver presentato domanda di iscrizione nell’elenco dei fornitori, prestatori di servizi non soggetti a tentativo di infiltrazione mafiosa (white list) istituito presso la Prefettura della provincia di </w:t>
      </w:r>
      <w:r w:rsidR="007A4448">
        <w:rPr>
          <w:rFonts w:ascii="Times New Roman" w:hAnsi="Times New Roman" w:cs="Times New Roman"/>
          <w:sz w:val="22"/>
          <w:szCs w:val="22"/>
        </w:rPr>
        <w:t>___________;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FF2BCEF" w14:textId="3BE05DBC" w:rsidR="00A4369A" w:rsidRPr="00FC0EA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 Disciplinare</w:t>
      </w:r>
      <w:r w:rsidR="00B14DC0">
        <w:rPr>
          <w:rFonts w:ascii="Times New Roman" w:hAnsi="Times New Roman" w:cs="Times New Roman"/>
          <w:sz w:val="22"/>
          <w:szCs w:val="22"/>
        </w:rPr>
        <w:t xml:space="preserve"> e nel capitolato d’oneri 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53,  comma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50273A06" w14:textId="77777777" w:rsidR="007137ED" w:rsidRPr="00627BB3" w:rsidRDefault="007137ED" w:rsidP="007A177D">
      <w:pPr>
        <w:numPr>
          <w:ilvl w:val="0"/>
          <w:numId w:val="8"/>
        </w:numPr>
        <w:spacing w:before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27BB3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non essere a conoscenza della partecipazione alla procedura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o</w:t>
      </w:r>
      <w:r w:rsidR="007217DC" w:rsidRPr="00BF0080">
        <w:rPr>
          <w:rFonts w:ascii="Times New Roman" w:hAnsi="Times New Roman" w:cs="Times New Roman"/>
          <w:sz w:val="22"/>
          <w:szCs w:val="22"/>
        </w:rPr>
        <w:t>, in caso di suddivisione in lotti,  ai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lotti </w:t>
      </w:r>
      <w:proofErr w:type="spellStart"/>
      <w:r w:rsidR="007217DC" w:rsidRPr="00627BB3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627BB3">
        <w:rPr>
          <w:rFonts w:ascii="Times New Roman" w:hAnsi="Times New Roman" w:cs="Times New Roman"/>
          <w:sz w:val="22"/>
          <w:szCs w:val="22"/>
        </w:rPr>
        <w:t>. …………………</w:t>
      </w:r>
      <w:proofErr w:type="gramStart"/>
      <w:r w:rsidR="007217DC" w:rsidRPr="00627BB3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627BB3">
        <w:rPr>
          <w:rFonts w:ascii="Times New Roman" w:hAnsi="Times New Roman" w:cs="Times New Roman"/>
          <w:sz w:val="22"/>
          <w:szCs w:val="22"/>
        </w:rPr>
        <w:t>.</w:t>
      </w:r>
      <w:r w:rsidRPr="00627BB3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sé</w:t>
      </w:r>
      <w:r w:rsidRPr="00627BB3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627BB3">
        <w:rPr>
          <w:rFonts w:ascii="Times New Roman" w:hAnsi="Times New Roman" w:cs="Times New Roman"/>
          <w:sz w:val="22"/>
          <w:szCs w:val="22"/>
        </w:rPr>
        <w:t>controllo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9839E8" w:rsidRDefault="007137ED" w:rsidP="007A177D">
      <w:pPr>
        <w:spacing w:before="120" w:line="276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839E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7777777" w:rsidR="00A8547C" w:rsidRDefault="007137ED" w:rsidP="007A177D">
      <w:pPr>
        <w:pBdr>
          <w:bottom w:val="single" w:sz="6" w:space="1" w:color="auto"/>
        </w:pBdr>
        <w:spacing w:before="120" w:line="276" w:lineRule="auto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  <w:r w:rsidRPr="00985712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985712">
        <w:rPr>
          <w:rFonts w:ascii="Times New Roman" w:hAnsi="Times New Roman" w:cs="Times New Roman"/>
          <w:sz w:val="22"/>
          <w:szCs w:val="22"/>
        </w:rPr>
        <w:t>procedura</w:t>
      </w:r>
      <w:r w:rsidR="007217DC">
        <w:rPr>
          <w:rFonts w:ascii="Times New Roman" w:hAnsi="Times New Roman" w:cs="Times New Roman"/>
          <w:sz w:val="22"/>
          <w:szCs w:val="22"/>
        </w:rPr>
        <w:t xml:space="preserve"> o</w:t>
      </w:r>
      <w:r w:rsidR="007217DC" w:rsidRPr="00BF0080">
        <w:rPr>
          <w:rFonts w:ascii="Times New Roman" w:hAnsi="Times New Roman" w:cs="Times New Roman"/>
          <w:sz w:val="22"/>
          <w:szCs w:val="22"/>
        </w:rPr>
        <w:t>, in caso di suddivisione in lotti,  ai</w:t>
      </w:r>
      <w:r w:rsidR="007217DC" w:rsidRPr="00AD6312">
        <w:rPr>
          <w:rFonts w:ascii="Times New Roman" w:hAnsi="Times New Roman" w:cs="Times New Roman"/>
          <w:sz w:val="22"/>
          <w:szCs w:val="22"/>
        </w:rPr>
        <w:t xml:space="preserve"> lotti </w:t>
      </w:r>
      <w:proofErr w:type="spellStart"/>
      <w:r w:rsidR="007217DC" w:rsidRPr="00AD6312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AD6312">
        <w:rPr>
          <w:rFonts w:ascii="Times New Roman" w:hAnsi="Times New Roman" w:cs="Times New Roman"/>
          <w:sz w:val="22"/>
          <w:szCs w:val="22"/>
        </w:rPr>
        <w:t>.</w:t>
      </w:r>
      <w:r w:rsidR="007217DC">
        <w:rPr>
          <w:rFonts w:ascii="Times New Roman" w:hAnsi="Times New Roman" w:cs="Times New Roman"/>
          <w:b/>
          <w:sz w:val="22"/>
          <w:szCs w:val="22"/>
        </w:rPr>
        <w:t xml:space="preserve"> …………………</w:t>
      </w:r>
      <w:proofErr w:type="gramStart"/>
      <w:r w:rsidR="007217DC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="007217DC">
        <w:rPr>
          <w:rFonts w:ascii="Times New Roman" w:hAnsi="Times New Roman" w:cs="Times New Roman"/>
          <w:b/>
          <w:sz w:val="22"/>
          <w:szCs w:val="22"/>
        </w:rPr>
        <w:t>.</w:t>
      </w:r>
      <w:r w:rsidRPr="00985712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985712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0795F507" w14:textId="77777777" w:rsidR="007A177D" w:rsidRDefault="007A177D" w:rsidP="007A177D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F942F23" w14:textId="0E2A4B43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E925557" w14:textId="77777777" w:rsidR="007A177D" w:rsidRDefault="007A177D" w:rsidP="007A177D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2E12183" w14:textId="1EE5BD0D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0BF282E9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4373C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D4373C">
        <w:rPr>
          <w:rFonts w:ascii="Times New Roman" w:hAnsi="Times New Roman" w:cs="Times New Roman"/>
          <w:sz w:val="22"/>
          <w:szCs w:val="22"/>
        </w:rPr>
        <w:t xml:space="preserve"> non autorizzare l’accesso per quelle parti relative all’offerta tecnica in quanto coperte da segreto tecnico/commerciale</w:t>
      </w:r>
      <w:r w:rsidR="00077F80">
        <w:rPr>
          <w:rFonts w:ascii="Times New Roman" w:hAnsi="Times New Roman" w:cs="Times New Roman"/>
          <w:sz w:val="22"/>
          <w:szCs w:val="22"/>
        </w:rPr>
        <w:t xml:space="preserve"> ai sensi dell’art. 98 del D. </w:t>
      </w:r>
      <w:proofErr w:type="spellStart"/>
      <w:r w:rsidR="00077F80">
        <w:rPr>
          <w:rFonts w:ascii="Times New Roman" w:hAnsi="Times New Roman" w:cs="Times New Roman"/>
          <w:sz w:val="22"/>
          <w:szCs w:val="22"/>
        </w:rPr>
        <w:t>Lgs</w:t>
      </w:r>
      <w:proofErr w:type="spellEnd"/>
      <w:r w:rsidR="00077F80">
        <w:rPr>
          <w:rFonts w:ascii="Times New Roman" w:hAnsi="Times New Roman" w:cs="Times New Roman"/>
          <w:sz w:val="22"/>
          <w:szCs w:val="22"/>
        </w:rPr>
        <w:t>. 30/2005</w:t>
      </w:r>
      <w:r w:rsidRPr="00D4373C">
        <w:rPr>
          <w:rFonts w:ascii="Times New Roman" w:hAnsi="Times New Roman" w:cs="Times New Roman"/>
          <w:sz w:val="22"/>
          <w:szCs w:val="22"/>
        </w:rPr>
        <w:t xml:space="preserve">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0D7564DF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AD6312">
        <w:rPr>
          <w:rFonts w:ascii="Times New Roman" w:hAnsi="Times New Roman" w:cs="Times New Roman"/>
          <w:sz w:val="22"/>
          <w:szCs w:val="22"/>
        </w:rPr>
        <w:t>di</w:t>
      </w:r>
      <w:proofErr w:type="gramEnd"/>
      <w:r w:rsidRPr="00AD6312">
        <w:rPr>
          <w:rFonts w:ascii="Times New Roman" w:hAnsi="Times New Roman" w:cs="Times New Roman"/>
          <w:sz w:val="22"/>
          <w:szCs w:val="22"/>
        </w:rPr>
        <w:t xml:space="preserve"> non autorizzare l’accesso per quelle parti relative alle informazioni fornite a giustificazione della/e offerta/e economica/e, in quanto coperte da segreto tecnico/commerciale</w:t>
      </w:r>
      <w:r w:rsidR="00077F80">
        <w:rPr>
          <w:rFonts w:ascii="Times New Roman" w:hAnsi="Times New Roman" w:cs="Times New Roman"/>
          <w:sz w:val="22"/>
          <w:szCs w:val="22"/>
        </w:rPr>
        <w:t xml:space="preserve"> ai sensi dell’art.</w:t>
      </w:r>
      <w:r w:rsidR="00D6582F">
        <w:rPr>
          <w:rFonts w:ascii="Times New Roman" w:hAnsi="Times New Roman" w:cs="Times New Roman"/>
          <w:sz w:val="22"/>
          <w:szCs w:val="22"/>
        </w:rPr>
        <w:t xml:space="preserve"> </w:t>
      </w:r>
      <w:r w:rsidR="00077F80">
        <w:rPr>
          <w:rFonts w:ascii="Times New Roman" w:hAnsi="Times New Roman" w:cs="Times New Roman"/>
          <w:sz w:val="22"/>
          <w:szCs w:val="22"/>
        </w:rPr>
        <w:t xml:space="preserve">98 del D. </w:t>
      </w:r>
      <w:proofErr w:type="spellStart"/>
      <w:r w:rsidR="00077F80">
        <w:rPr>
          <w:rFonts w:ascii="Times New Roman" w:hAnsi="Times New Roman" w:cs="Times New Roman"/>
          <w:sz w:val="22"/>
          <w:szCs w:val="22"/>
        </w:rPr>
        <w:t>Lgs</w:t>
      </w:r>
      <w:proofErr w:type="spellEnd"/>
      <w:r w:rsidR="00077F80">
        <w:rPr>
          <w:rFonts w:ascii="Times New Roman" w:hAnsi="Times New Roman" w:cs="Times New Roman"/>
          <w:sz w:val="22"/>
          <w:szCs w:val="22"/>
        </w:rPr>
        <w:t>. n. 30/2005</w:t>
      </w:r>
      <w:r w:rsidRPr="00AD6312">
        <w:rPr>
          <w:rFonts w:ascii="Times New Roman" w:hAnsi="Times New Roman" w:cs="Times New Roman"/>
          <w:sz w:val="22"/>
          <w:szCs w:val="22"/>
        </w:rPr>
        <w:t xml:space="preserve">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2B06A695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lastRenderedPageBreak/>
        <w:t>al fine della riduzione percentuale dell’importo della cauzione provvisoria, di essere in possesso delle seguenti certificazioni o degli ulteriori titoli o documenti previsti dall’art</w:t>
      </w:r>
      <w:r w:rsidR="007D6AEE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2B0C5877" w14:textId="77777777" w:rsidR="007A177D" w:rsidRDefault="007A177D" w:rsidP="007A177D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8FB422A" w14:textId="0663504D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419F78D1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3C3F2E5E" w14:textId="77777777" w:rsidR="008C1B1E" w:rsidRDefault="008C1B1E" w:rsidP="00BF0080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2606BA1A" w14:textId="77777777"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1AC27334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30CA4B23" w14:textId="77777777" w:rsidR="00D72703" w:rsidRDefault="00D72703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2E4AD4F1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</w:t>
      </w:r>
      <w:r w:rsidR="00D6582F">
        <w:rPr>
          <w:rFonts w:ascii="Times New Roman" w:hAnsi="Times New Roman" w:cs="Times New Roman"/>
          <w:b/>
          <w:bCs/>
          <w:sz w:val="20"/>
          <w:szCs w:val="22"/>
        </w:rPr>
        <w:t xml:space="preserve"> prescrizioni di cui all’art. 14</w:t>
      </w:r>
      <w:bookmarkStart w:id="4" w:name="_GoBack"/>
      <w:bookmarkEnd w:id="4"/>
      <w:r w:rsidRPr="005743D5">
        <w:rPr>
          <w:rFonts w:ascii="Times New Roman" w:hAnsi="Times New Roman" w:cs="Times New Roman"/>
          <w:b/>
          <w:bCs/>
          <w:sz w:val="20"/>
          <w:szCs w:val="22"/>
        </w:rPr>
        <w:t>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headerReference w:type="default" r:id="rId14"/>
      <w:footerReference w:type="default" r:id="rId15"/>
      <w:headerReference w:type="first" r:id="rId16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33375F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33375F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ED68C" w14:textId="77777777" w:rsidR="00C24EF5" w:rsidRDefault="00C24EF5" w:rsidP="00C24EF5">
    <w:pPr>
      <w:tabs>
        <w:tab w:val="right" w:pos="9498"/>
      </w:tabs>
      <w:rPr>
        <w:rFonts w:ascii="Garamond" w:hAnsi="Garamond" w:cs="Times New Roman"/>
        <w:bCs/>
        <w:sz w:val="20"/>
        <w:szCs w:val="20"/>
      </w:rPr>
    </w:pPr>
  </w:p>
  <w:p w14:paraId="3A679573" w14:textId="32DD27DB" w:rsidR="00C24EF5" w:rsidRPr="00A77581" w:rsidRDefault="00C24EF5" w:rsidP="00C24EF5">
    <w:pPr>
      <w:tabs>
        <w:tab w:val="right" w:pos="9498"/>
      </w:tabs>
      <w:rPr>
        <w:rFonts w:ascii="Garamond" w:hAnsi="Garamond" w:cs="Times New Roman"/>
        <w:snapToGrid w:val="0"/>
        <w:sz w:val="18"/>
        <w:szCs w:val="18"/>
      </w:rPr>
    </w:pPr>
    <w:r w:rsidRPr="00A77581">
      <w:rPr>
        <w:rFonts w:ascii="Garamond" w:hAnsi="Garamond" w:cs="Times New Roman"/>
        <w:bCs/>
        <w:sz w:val="20"/>
        <w:szCs w:val="20"/>
      </w:rPr>
      <w:t>Modello Dichiarazioni integrative</w:t>
    </w:r>
    <w:r w:rsidRPr="00C24EF5">
      <w:rPr>
        <w:rFonts w:ascii="Garamond" w:hAnsi="Garamond" w:cs="Times New Roman"/>
        <w:snapToGrid w:val="0"/>
        <w:sz w:val="18"/>
        <w:szCs w:val="18"/>
      </w:rPr>
      <w:t xml:space="preserve"> </w:t>
    </w:r>
    <w:r>
      <w:rPr>
        <w:rFonts w:ascii="Garamond" w:hAnsi="Garamond" w:cs="Times New Roman"/>
        <w:snapToGrid w:val="0"/>
        <w:sz w:val="18"/>
        <w:szCs w:val="18"/>
      </w:rPr>
      <w:tab/>
    </w:r>
    <w:r w:rsidRPr="00A77581">
      <w:rPr>
        <w:rFonts w:ascii="Garamond" w:hAnsi="Garamond" w:cs="Times New Roman"/>
        <w:snapToGrid w:val="0"/>
        <w:sz w:val="18"/>
        <w:szCs w:val="18"/>
      </w:rPr>
      <w:t>ALLEGATO 2</w:t>
    </w:r>
    <w:r>
      <w:rPr>
        <w:rFonts w:ascii="Garamond" w:hAnsi="Garamond" w:cs="Times New Roman"/>
        <w:snapToGrid w:val="0"/>
        <w:sz w:val="18"/>
        <w:szCs w:val="18"/>
      </w:rPr>
      <w:t xml:space="preserve"> al Disciplinare</w:t>
    </w:r>
  </w:p>
  <w:p w14:paraId="12CDA531" w14:textId="77777777" w:rsidR="00C24EF5" w:rsidRPr="00C24EF5" w:rsidRDefault="00C24EF5">
    <w:pPr>
      <w:pStyle w:val="Intestazione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33375F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it-IT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77F80"/>
    <w:rsid w:val="00081F80"/>
    <w:rsid w:val="00090F81"/>
    <w:rsid w:val="00094F27"/>
    <w:rsid w:val="000A2657"/>
    <w:rsid w:val="000A27B3"/>
    <w:rsid w:val="000A522E"/>
    <w:rsid w:val="000A6FDA"/>
    <w:rsid w:val="000A751B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04C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0797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068D6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14EE4"/>
    <w:rsid w:val="003260A0"/>
    <w:rsid w:val="0033282F"/>
    <w:rsid w:val="0033375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D29B6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001F"/>
    <w:rsid w:val="00641041"/>
    <w:rsid w:val="00641BB3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177D"/>
    <w:rsid w:val="007A4448"/>
    <w:rsid w:val="007A5B0B"/>
    <w:rsid w:val="007B01ED"/>
    <w:rsid w:val="007C0BB3"/>
    <w:rsid w:val="007C1EBA"/>
    <w:rsid w:val="007C2078"/>
    <w:rsid w:val="007C6C56"/>
    <w:rsid w:val="007D5239"/>
    <w:rsid w:val="007D6AEE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00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24EF5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82F"/>
    <w:rsid w:val="00D65D87"/>
    <w:rsid w:val="00D707EE"/>
    <w:rsid w:val="00D72703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45F1B-EE02-4EA7-89DB-F11A4104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2518</Words>
  <Characters>17896</Characters>
  <Application>Microsoft Office Word</Application>
  <DocSecurity>0</DocSecurity>
  <Lines>149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20374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Tedeschi</cp:lastModifiedBy>
  <cp:revision>16</cp:revision>
  <cp:lastPrinted>2025-02-27T09:48:00Z</cp:lastPrinted>
  <dcterms:created xsi:type="dcterms:W3CDTF">2024-04-05T08:29:00Z</dcterms:created>
  <dcterms:modified xsi:type="dcterms:W3CDTF">2025-02-27T09:56:00Z</dcterms:modified>
</cp:coreProperties>
</file>